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1EC" w:rsidRDefault="00ED61EC" w:rsidP="00ED61EC">
      <w:pPr>
        <w:widowControl w:val="0"/>
        <w:spacing w:after="0" w:line="240" w:lineRule="auto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 xml:space="preserve">Администрация Палочкинского  </w:t>
      </w:r>
    </w:p>
    <w:p w:rsidR="00ED61EC" w:rsidRDefault="00ED61EC" w:rsidP="00ED61EC">
      <w:pPr>
        <w:widowControl w:val="0"/>
        <w:spacing w:after="0" w:line="240" w:lineRule="auto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>сельского поселения</w:t>
      </w:r>
    </w:p>
    <w:p w:rsidR="00ED61EC" w:rsidRDefault="00ED61EC" w:rsidP="00ED61EC">
      <w:pPr>
        <w:widowControl w:val="0"/>
        <w:spacing w:after="0" w:line="240" w:lineRule="auto"/>
        <w:jc w:val="center"/>
        <w:rPr>
          <w:rFonts w:ascii="Arial" w:hAnsi="Arial"/>
          <w:sz w:val="20"/>
          <w:szCs w:val="20"/>
        </w:rPr>
      </w:pPr>
    </w:p>
    <w:p w:rsidR="00ED61EC" w:rsidRDefault="00ED61EC" w:rsidP="00ED61EC">
      <w:pPr>
        <w:widowControl w:val="0"/>
        <w:spacing w:after="0" w:line="24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ED61EC" w:rsidRDefault="00ED61EC" w:rsidP="00ED61EC">
      <w:pPr>
        <w:widowControl w:val="0"/>
        <w:spacing w:after="0" w:line="240" w:lineRule="auto"/>
        <w:jc w:val="center"/>
        <w:rPr>
          <w:rFonts w:ascii="Arial" w:hAnsi="Arial"/>
          <w:b/>
          <w:sz w:val="32"/>
        </w:rPr>
      </w:pPr>
    </w:p>
    <w:p w:rsidR="00ED61EC" w:rsidRDefault="00ED61EC" w:rsidP="00ED61EC">
      <w:pPr>
        <w:pStyle w:val="40"/>
        <w:framePr w:w="9370" w:h="297" w:hRule="exact" w:wrap="none" w:vAnchor="page" w:hAnchor="page" w:x="1726" w:y="3676"/>
        <w:shd w:val="clear" w:color="auto" w:fill="auto"/>
        <w:spacing w:before="0" w:after="0" w:line="240" w:lineRule="auto"/>
        <w:rPr>
          <w:rFonts w:ascii="Times New Roman" w:hAnsi="Times New Roman"/>
          <w:sz w:val="20"/>
        </w:rPr>
      </w:pPr>
      <w:r>
        <w:t xml:space="preserve"> </w:t>
      </w: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3508"/>
        <w:gridCol w:w="3092"/>
        <w:gridCol w:w="3300"/>
      </w:tblGrid>
      <w:tr w:rsidR="00ED61EC" w:rsidTr="00ED61EC">
        <w:trPr>
          <w:trHeight w:val="977"/>
        </w:trPr>
        <w:tc>
          <w:tcPr>
            <w:tcW w:w="3510" w:type="dxa"/>
            <w:hideMark/>
          </w:tcPr>
          <w:p w:rsidR="00ED61EC" w:rsidRDefault="00482575" w:rsidP="00ED61EC">
            <w:pPr>
              <w:widowControl w:val="0"/>
              <w:spacing w:after="0" w:line="240" w:lineRule="auto"/>
              <w:rPr>
                <w:rFonts w:ascii="Arial" w:hAnsi="Arial"/>
                <w:b/>
                <w:sz w:val="28"/>
              </w:rPr>
            </w:pPr>
            <w:proofErr w:type="gramStart"/>
            <w:r>
              <w:rPr>
                <w:rFonts w:ascii="Arial" w:hAnsi="Arial"/>
                <w:b/>
                <w:sz w:val="28"/>
              </w:rPr>
              <w:t>« 16</w:t>
            </w:r>
            <w:proofErr w:type="gramEnd"/>
            <w:r w:rsidR="00ED61EC">
              <w:rPr>
                <w:rFonts w:ascii="Arial" w:hAnsi="Arial"/>
                <w:b/>
                <w:sz w:val="28"/>
              </w:rPr>
              <w:t xml:space="preserve"> » июня  2020г.</w:t>
            </w:r>
          </w:p>
        </w:tc>
        <w:tc>
          <w:tcPr>
            <w:tcW w:w="3094" w:type="dxa"/>
          </w:tcPr>
          <w:p w:rsidR="00ED61EC" w:rsidRDefault="00ED61EC" w:rsidP="00ED61E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hAnsi="Arial"/>
              </w:rPr>
              <w:t>с. Палочка</w:t>
            </w:r>
          </w:p>
          <w:p w:rsidR="00ED61EC" w:rsidRDefault="00ED61EC" w:rsidP="00ED61EC">
            <w:pPr>
              <w:widowControl w:val="0"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ED61EC" w:rsidRDefault="00ED61EC" w:rsidP="00ED61EC">
            <w:pPr>
              <w:widowControl w:val="0"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ED61EC" w:rsidRDefault="00ED61EC" w:rsidP="00ED61EC">
            <w:pPr>
              <w:widowControl w:val="0"/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  <w:hideMark/>
          </w:tcPr>
          <w:p w:rsidR="00ED61EC" w:rsidRDefault="00ED61EC" w:rsidP="00ED61EC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       № </w:t>
            </w:r>
            <w:r w:rsidR="001321CA">
              <w:rPr>
                <w:rFonts w:ascii="Arial" w:hAnsi="Arial"/>
                <w:b/>
                <w:sz w:val="28"/>
              </w:rPr>
              <w:t>37</w:t>
            </w:r>
          </w:p>
        </w:tc>
      </w:tr>
    </w:tbl>
    <w:p w:rsidR="00FC1285" w:rsidRPr="00FC1285" w:rsidRDefault="00FC1285" w:rsidP="00ED6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FC1285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</w:p>
    <w:p w:rsidR="00FC1285" w:rsidRPr="00FC1285" w:rsidRDefault="00FC1285" w:rsidP="00FC1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FC1285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tbl>
      <w:tblPr>
        <w:tblW w:w="0" w:type="auto"/>
        <w:tblInd w:w="-11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4"/>
        <w:gridCol w:w="8844"/>
      </w:tblGrid>
      <w:tr w:rsidR="00FC1285" w:rsidRPr="002735C8" w:rsidTr="00ED61EC">
        <w:tc>
          <w:tcPr>
            <w:tcW w:w="1694" w:type="dxa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FC1285" w:rsidRPr="002735C8" w:rsidRDefault="00482575" w:rsidP="00FC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pict>
                <v:shape id="_x0000_i1026" type="#_x0000_t75" alt="" style="width:24pt;height:24pt"/>
              </w:pic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pict>
                <v:shape id="_x0000_i1027" type="#_x0000_t75" alt="" style="width:24pt;height:24pt"/>
              </w:pic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pict>
                <v:shape id="_x0000_i1028" type="#_x0000_t75" alt="" style="width:24pt;height:24pt"/>
              </w:pict>
            </w:r>
            <w:r w:rsidR="00FC1285" w:rsidRPr="002735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                 </w:t>
            </w:r>
          </w:p>
          <w:p w:rsidR="00FC1285" w:rsidRPr="002735C8" w:rsidRDefault="00FC1285" w:rsidP="00FC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2735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                  </w:t>
            </w:r>
          </w:p>
          <w:p w:rsidR="00FC1285" w:rsidRPr="002735C8" w:rsidRDefault="00FC1285" w:rsidP="00FC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2735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                  </w:t>
            </w:r>
          </w:p>
        </w:tc>
        <w:tc>
          <w:tcPr>
            <w:tcW w:w="8938" w:type="dxa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FC1285" w:rsidRPr="0095532A" w:rsidRDefault="00FC1285" w:rsidP="00ED6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12121"/>
                <w:sz w:val="24"/>
                <w:szCs w:val="24"/>
              </w:rPr>
            </w:pPr>
            <w:r w:rsidRPr="0095532A">
              <w:rPr>
                <w:rFonts w:ascii="Arial" w:eastAsia="Times New Roman" w:hAnsi="Arial" w:cs="Arial"/>
                <w:b/>
                <w:color w:val="212121"/>
                <w:sz w:val="24"/>
                <w:szCs w:val="24"/>
              </w:rPr>
              <w:t>Об утверждении Порядка осуществления бюджетных полномочий главного</w:t>
            </w:r>
            <w:r w:rsidR="00ED61EC" w:rsidRPr="0095532A">
              <w:rPr>
                <w:rFonts w:ascii="Arial" w:eastAsia="Times New Roman" w:hAnsi="Arial" w:cs="Arial"/>
                <w:b/>
                <w:color w:val="212121"/>
                <w:sz w:val="24"/>
                <w:szCs w:val="24"/>
              </w:rPr>
              <w:t xml:space="preserve"> </w:t>
            </w:r>
            <w:r w:rsidRPr="0095532A">
              <w:rPr>
                <w:rFonts w:ascii="Arial" w:eastAsia="Times New Roman" w:hAnsi="Arial" w:cs="Arial"/>
                <w:b/>
                <w:color w:val="212121"/>
                <w:sz w:val="24"/>
                <w:szCs w:val="24"/>
              </w:rPr>
              <w:t xml:space="preserve">администратора доходов бюджета </w:t>
            </w:r>
            <w:r w:rsidR="00ED61EC" w:rsidRPr="0095532A">
              <w:rPr>
                <w:rFonts w:ascii="Arial" w:eastAsia="Times New Roman" w:hAnsi="Arial" w:cs="Arial"/>
                <w:b/>
                <w:color w:val="212121"/>
                <w:sz w:val="24"/>
                <w:szCs w:val="24"/>
              </w:rPr>
              <w:t>муниципального образования Палочкинское сельское поселение Верхнекетского района Томской области</w:t>
            </w:r>
          </w:p>
          <w:p w:rsidR="00FC1285" w:rsidRPr="002735C8" w:rsidRDefault="00FC1285" w:rsidP="00FC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</w:tbl>
    <w:p w:rsidR="00FC1285" w:rsidRPr="002735C8" w:rsidRDefault="00FC1285" w:rsidP="00FC1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735C8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FC1285" w:rsidRPr="0095532A" w:rsidRDefault="00ED61EC" w:rsidP="00FC1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2735C8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    </w:t>
      </w:r>
      <w:r w:rsidR="00FC1285" w:rsidRPr="0095532A">
        <w:rPr>
          <w:rFonts w:ascii="Arial" w:eastAsia="Times New Roman" w:hAnsi="Arial" w:cs="Arial"/>
          <w:i/>
          <w:color w:val="212121"/>
          <w:sz w:val="24"/>
          <w:szCs w:val="24"/>
        </w:rPr>
        <w:t xml:space="preserve">В соответствии с абзацем 3 части 4 статьи 160.1 Бюджетного кодекса Российской </w:t>
      </w:r>
      <w:proofErr w:type="gramStart"/>
      <w:r w:rsidR="00FC1285" w:rsidRPr="0095532A">
        <w:rPr>
          <w:rFonts w:ascii="Arial" w:eastAsia="Times New Roman" w:hAnsi="Arial" w:cs="Arial"/>
          <w:i/>
          <w:color w:val="212121"/>
          <w:sz w:val="24"/>
          <w:szCs w:val="24"/>
        </w:rPr>
        <w:t>Федерации</w:t>
      </w:r>
      <w:r w:rsidR="00FC1285" w:rsidRPr="0095532A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95532A">
        <w:rPr>
          <w:rFonts w:ascii="Arial" w:eastAsia="Times New Roman" w:hAnsi="Arial" w:cs="Arial"/>
          <w:color w:val="212121"/>
          <w:sz w:val="24"/>
          <w:szCs w:val="24"/>
        </w:rPr>
        <w:t>,</w:t>
      </w:r>
      <w:proofErr w:type="gramEnd"/>
    </w:p>
    <w:p w:rsidR="00FC1285" w:rsidRPr="002735C8" w:rsidRDefault="00FC1285" w:rsidP="00FC1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735C8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FC1285" w:rsidRPr="0095532A" w:rsidRDefault="00470AAB" w:rsidP="00470AAB">
      <w:pPr>
        <w:jc w:val="both"/>
        <w:rPr>
          <w:rFonts w:ascii="Arial" w:hAnsi="Arial" w:cs="Arial"/>
          <w:b/>
          <w:sz w:val="24"/>
          <w:szCs w:val="24"/>
        </w:rPr>
      </w:pPr>
      <w:r w:rsidRPr="0095532A">
        <w:rPr>
          <w:rFonts w:ascii="Arial" w:hAnsi="Arial" w:cs="Arial"/>
          <w:b/>
          <w:sz w:val="24"/>
          <w:szCs w:val="24"/>
        </w:rPr>
        <w:t>ПОСТАНОВЛЯЮ:</w:t>
      </w:r>
      <w:r w:rsidR="00FC1285" w:rsidRPr="0095532A">
        <w:rPr>
          <w:rFonts w:ascii="Arial" w:eastAsia="Times New Roman" w:hAnsi="Arial" w:cs="Arial"/>
          <w:color w:val="212121"/>
          <w:sz w:val="24"/>
          <w:szCs w:val="24"/>
        </w:rPr>
        <w:t> </w:t>
      </w:r>
    </w:p>
    <w:p w:rsidR="00FC1285" w:rsidRPr="0095532A" w:rsidRDefault="00FC1285" w:rsidP="00470AA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95532A">
        <w:rPr>
          <w:rFonts w:ascii="Arial" w:eastAsia="Times New Roman" w:hAnsi="Arial" w:cs="Arial"/>
          <w:color w:val="212121"/>
          <w:sz w:val="24"/>
          <w:szCs w:val="24"/>
        </w:rPr>
        <w:t>Утвердить </w:t>
      </w:r>
      <w:hyperlink r:id="rId5" w:anchor="P30" w:history="1">
        <w:r w:rsidRPr="0095532A">
          <w:rPr>
            <w:rFonts w:ascii="Arial" w:eastAsia="Times New Roman" w:hAnsi="Arial" w:cs="Arial"/>
            <w:sz w:val="24"/>
            <w:szCs w:val="24"/>
          </w:rPr>
          <w:t>Порядок</w:t>
        </w:r>
      </w:hyperlink>
      <w:r w:rsidRPr="0095532A">
        <w:rPr>
          <w:rFonts w:ascii="Arial" w:eastAsia="Times New Roman" w:hAnsi="Arial" w:cs="Arial"/>
          <w:sz w:val="24"/>
          <w:szCs w:val="24"/>
        </w:rPr>
        <w:t> </w:t>
      </w:r>
      <w:r w:rsidRPr="0095532A">
        <w:rPr>
          <w:rFonts w:ascii="Arial" w:eastAsia="Times New Roman" w:hAnsi="Arial" w:cs="Arial"/>
          <w:color w:val="212121"/>
          <w:sz w:val="24"/>
          <w:szCs w:val="24"/>
        </w:rPr>
        <w:t xml:space="preserve">осуществления бюджетных полномочий главными администраторами доходов бюджета </w:t>
      </w:r>
      <w:r w:rsidR="00470AAB" w:rsidRPr="0095532A">
        <w:rPr>
          <w:rFonts w:ascii="Arial" w:eastAsia="Times New Roman" w:hAnsi="Arial" w:cs="Arial"/>
          <w:color w:val="212121"/>
          <w:sz w:val="24"/>
          <w:szCs w:val="24"/>
        </w:rPr>
        <w:t>муниципального образования Палочкинское сельское поселение Верхнекетского района Томской области</w:t>
      </w:r>
      <w:r w:rsidRPr="0095532A">
        <w:rPr>
          <w:rFonts w:ascii="Arial" w:eastAsia="Times New Roman" w:hAnsi="Arial" w:cs="Arial"/>
          <w:color w:val="212121"/>
          <w:sz w:val="24"/>
          <w:szCs w:val="24"/>
        </w:rPr>
        <w:t xml:space="preserve"> согласно приложению.</w:t>
      </w:r>
    </w:p>
    <w:p w:rsidR="00BE5852" w:rsidRPr="0095532A" w:rsidRDefault="00BE5852" w:rsidP="00004A7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95532A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 в информационном вестнике Верхнекетского района «Территория». Разместить постановление на официальном сайте </w:t>
      </w:r>
    </w:p>
    <w:p w:rsidR="00EB0310" w:rsidRPr="0095532A" w:rsidRDefault="00EB0310" w:rsidP="00004A7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532A">
        <w:rPr>
          <w:rFonts w:ascii="Arial" w:hAnsi="Arial" w:cs="Arial"/>
          <w:sz w:val="24"/>
          <w:szCs w:val="24"/>
          <w:lang w:eastAsia="en-US"/>
        </w:rPr>
        <w:t>Контроль за исполнением настоящего постановления оставляю за собой.</w:t>
      </w:r>
    </w:p>
    <w:p w:rsidR="00FC1285" w:rsidRPr="0095532A" w:rsidRDefault="00FC1285" w:rsidP="00FC1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95532A">
        <w:rPr>
          <w:rFonts w:ascii="Arial" w:eastAsia="Times New Roman" w:hAnsi="Arial" w:cs="Arial"/>
          <w:color w:val="212121"/>
          <w:sz w:val="24"/>
          <w:szCs w:val="24"/>
        </w:rPr>
        <w:t> </w:t>
      </w:r>
    </w:p>
    <w:p w:rsidR="00FC1285" w:rsidRPr="0095532A" w:rsidRDefault="00FC1285" w:rsidP="00FC12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95532A">
        <w:rPr>
          <w:rFonts w:ascii="Arial" w:eastAsia="Times New Roman" w:hAnsi="Arial" w:cs="Arial"/>
          <w:color w:val="212121"/>
          <w:sz w:val="24"/>
          <w:szCs w:val="24"/>
        </w:rPr>
        <w:t> </w:t>
      </w:r>
    </w:p>
    <w:p w:rsidR="00FC1285" w:rsidRPr="0095532A" w:rsidRDefault="00FC1285" w:rsidP="00FC12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95532A">
        <w:rPr>
          <w:rFonts w:ascii="Arial" w:eastAsia="Times New Roman" w:hAnsi="Arial" w:cs="Arial"/>
          <w:color w:val="212121"/>
          <w:sz w:val="24"/>
          <w:szCs w:val="24"/>
        </w:rPr>
        <w:t> </w:t>
      </w:r>
    </w:p>
    <w:p w:rsidR="00FC1285" w:rsidRPr="0095532A" w:rsidRDefault="00FC1285" w:rsidP="00FC12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95532A">
        <w:rPr>
          <w:rFonts w:ascii="Arial" w:eastAsia="Times New Roman" w:hAnsi="Arial" w:cs="Arial"/>
          <w:color w:val="212121"/>
          <w:sz w:val="24"/>
          <w:szCs w:val="24"/>
        </w:rPr>
        <w:t> </w:t>
      </w:r>
    </w:p>
    <w:p w:rsidR="00470AAB" w:rsidRPr="0095532A" w:rsidRDefault="00FC1285" w:rsidP="00FC12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95532A">
        <w:rPr>
          <w:rFonts w:ascii="Arial" w:eastAsia="Times New Roman" w:hAnsi="Arial" w:cs="Arial"/>
          <w:color w:val="212121"/>
          <w:sz w:val="24"/>
          <w:szCs w:val="24"/>
        </w:rPr>
        <w:t xml:space="preserve">Глава </w:t>
      </w:r>
      <w:r w:rsidR="00470AAB" w:rsidRPr="0095532A">
        <w:rPr>
          <w:rFonts w:ascii="Arial" w:eastAsia="Times New Roman" w:hAnsi="Arial" w:cs="Arial"/>
          <w:color w:val="212121"/>
          <w:sz w:val="24"/>
          <w:szCs w:val="24"/>
        </w:rPr>
        <w:t>Палочкинского</w:t>
      </w:r>
    </w:p>
    <w:p w:rsidR="00FC1285" w:rsidRPr="0095532A" w:rsidRDefault="00FC1285" w:rsidP="00FC12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95532A">
        <w:rPr>
          <w:rFonts w:ascii="Arial" w:eastAsia="Times New Roman" w:hAnsi="Arial" w:cs="Arial"/>
          <w:color w:val="212121"/>
          <w:sz w:val="24"/>
          <w:szCs w:val="24"/>
        </w:rPr>
        <w:t xml:space="preserve">сельского поселения                         </w:t>
      </w:r>
      <w:r w:rsidR="00470AAB" w:rsidRPr="0095532A">
        <w:rPr>
          <w:rFonts w:ascii="Arial" w:eastAsia="Times New Roman" w:hAnsi="Arial" w:cs="Arial"/>
          <w:color w:val="212121"/>
          <w:sz w:val="24"/>
          <w:szCs w:val="24"/>
        </w:rPr>
        <w:t xml:space="preserve">                                         И.В. Вилисова</w:t>
      </w:r>
    </w:p>
    <w:p w:rsidR="00FC1285" w:rsidRPr="0095532A" w:rsidRDefault="00FC1285" w:rsidP="00FC12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95532A">
        <w:rPr>
          <w:rFonts w:ascii="Arial" w:eastAsia="Times New Roman" w:hAnsi="Arial" w:cs="Arial"/>
          <w:color w:val="212121"/>
          <w:sz w:val="24"/>
          <w:szCs w:val="24"/>
        </w:rPr>
        <w:t> </w:t>
      </w:r>
    </w:p>
    <w:p w:rsidR="00FC1285" w:rsidRPr="002735C8" w:rsidRDefault="00FC1285" w:rsidP="00FC1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735C8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FC1285" w:rsidRPr="002735C8" w:rsidRDefault="00FC1285" w:rsidP="00FC1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735C8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FC1285" w:rsidRPr="002735C8" w:rsidRDefault="00FC1285" w:rsidP="00FC1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735C8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FC1285" w:rsidRPr="002735C8" w:rsidRDefault="00FC1285" w:rsidP="00FC1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735C8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FC1285" w:rsidRPr="002735C8" w:rsidRDefault="00FC1285" w:rsidP="00FC1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735C8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FC1285" w:rsidRPr="002735C8" w:rsidRDefault="00FC1285" w:rsidP="00FC1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735C8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FC1285" w:rsidRPr="002735C8" w:rsidRDefault="00FC1285" w:rsidP="00FC1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735C8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FC1285" w:rsidRPr="002735C8" w:rsidRDefault="00FC1285" w:rsidP="00FC1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735C8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FC1285" w:rsidRPr="002735C8" w:rsidRDefault="00FC1285" w:rsidP="00FC1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735C8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FC1285" w:rsidRPr="002735C8" w:rsidRDefault="00FC1285" w:rsidP="00FC1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735C8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FC1285" w:rsidRPr="002735C8" w:rsidRDefault="00FC1285" w:rsidP="00FC1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735C8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FC1285" w:rsidRPr="002735C8" w:rsidRDefault="00FC1285" w:rsidP="00FC1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735C8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FC1285" w:rsidRDefault="00FC1285" w:rsidP="00BE5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735C8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95532A" w:rsidRPr="002735C8" w:rsidRDefault="0095532A" w:rsidP="00BE5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FC1285" w:rsidRPr="0095532A" w:rsidRDefault="00FC1285" w:rsidP="00FC128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</w:rPr>
      </w:pPr>
      <w:r w:rsidRPr="0095532A">
        <w:rPr>
          <w:rFonts w:ascii="Arial" w:eastAsia="Times New Roman" w:hAnsi="Arial" w:cs="Arial"/>
          <w:color w:val="212121"/>
        </w:rPr>
        <w:t>Приложение</w:t>
      </w:r>
    </w:p>
    <w:p w:rsidR="00FC1285" w:rsidRPr="0095532A" w:rsidRDefault="00FC1285" w:rsidP="00FC128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</w:rPr>
      </w:pPr>
      <w:r w:rsidRPr="0095532A">
        <w:rPr>
          <w:rFonts w:ascii="Arial" w:eastAsia="Times New Roman" w:hAnsi="Arial" w:cs="Arial"/>
          <w:color w:val="212121"/>
        </w:rPr>
        <w:t>к постановлению администрации</w:t>
      </w:r>
    </w:p>
    <w:p w:rsidR="00FC1285" w:rsidRPr="0095532A" w:rsidRDefault="00BE5852" w:rsidP="00FC128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</w:rPr>
      </w:pPr>
      <w:r w:rsidRPr="0095532A">
        <w:rPr>
          <w:rFonts w:ascii="Arial" w:eastAsia="Times New Roman" w:hAnsi="Arial" w:cs="Arial"/>
          <w:color w:val="212121"/>
        </w:rPr>
        <w:t xml:space="preserve">Палочкинского </w:t>
      </w:r>
      <w:r w:rsidR="00FC1285" w:rsidRPr="0095532A">
        <w:rPr>
          <w:rFonts w:ascii="Arial" w:eastAsia="Times New Roman" w:hAnsi="Arial" w:cs="Arial"/>
          <w:color w:val="212121"/>
        </w:rPr>
        <w:t xml:space="preserve">сельского поселения </w:t>
      </w:r>
    </w:p>
    <w:p w:rsidR="00FC1285" w:rsidRPr="0095532A" w:rsidRDefault="00482575" w:rsidP="00FC128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</w:rPr>
      </w:pPr>
      <w:r>
        <w:rPr>
          <w:rFonts w:ascii="Arial" w:eastAsia="Times New Roman" w:hAnsi="Arial" w:cs="Arial"/>
          <w:color w:val="212121"/>
        </w:rPr>
        <w:t>от  16</w:t>
      </w:r>
      <w:bookmarkStart w:id="0" w:name="_GoBack"/>
      <w:bookmarkEnd w:id="0"/>
      <w:r w:rsidR="001321CA" w:rsidRPr="0095532A">
        <w:rPr>
          <w:rFonts w:ascii="Arial" w:eastAsia="Times New Roman" w:hAnsi="Arial" w:cs="Arial"/>
          <w:color w:val="212121"/>
        </w:rPr>
        <w:t>.06.</w:t>
      </w:r>
      <w:r w:rsidR="00BE5852" w:rsidRPr="0095532A">
        <w:rPr>
          <w:rFonts w:ascii="Arial" w:eastAsia="Times New Roman" w:hAnsi="Arial" w:cs="Arial"/>
          <w:color w:val="212121"/>
        </w:rPr>
        <w:t>2020</w:t>
      </w:r>
      <w:r w:rsidR="00FC1285" w:rsidRPr="0095532A">
        <w:rPr>
          <w:rFonts w:ascii="Arial" w:eastAsia="Times New Roman" w:hAnsi="Arial" w:cs="Arial"/>
          <w:color w:val="212121"/>
        </w:rPr>
        <w:t xml:space="preserve"> г.  №</w:t>
      </w:r>
      <w:r w:rsidR="001321CA" w:rsidRPr="0095532A">
        <w:rPr>
          <w:rFonts w:ascii="Arial" w:eastAsia="Times New Roman" w:hAnsi="Arial" w:cs="Arial"/>
          <w:color w:val="212121"/>
        </w:rPr>
        <w:t xml:space="preserve"> 37</w:t>
      </w:r>
      <w:r w:rsidR="00FC1285" w:rsidRPr="0095532A">
        <w:rPr>
          <w:rFonts w:ascii="Arial" w:eastAsia="Times New Roman" w:hAnsi="Arial" w:cs="Arial"/>
          <w:color w:val="212121"/>
        </w:rPr>
        <w:t xml:space="preserve"> </w:t>
      </w:r>
    </w:p>
    <w:p w:rsidR="00FC1285" w:rsidRPr="0095532A" w:rsidRDefault="00FC1285" w:rsidP="00FC128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</w:rPr>
      </w:pPr>
      <w:r w:rsidRPr="0095532A">
        <w:rPr>
          <w:rFonts w:ascii="Arial" w:eastAsia="Times New Roman" w:hAnsi="Arial" w:cs="Arial"/>
          <w:color w:val="212121"/>
        </w:rPr>
        <w:t> </w:t>
      </w:r>
    </w:p>
    <w:p w:rsidR="00FC1285" w:rsidRPr="002735C8" w:rsidRDefault="00FC1285" w:rsidP="00FC12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735C8">
        <w:rPr>
          <w:rFonts w:ascii="Arial" w:eastAsia="Times New Roman" w:hAnsi="Arial" w:cs="Arial"/>
          <w:color w:val="212121"/>
          <w:sz w:val="24"/>
          <w:szCs w:val="24"/>
        </w:rPr>
        <w:t>    </w:t>
      </w:r>
    </w:p>
    <w:p w:rsidR="00FC1285" w:rsidRPr="0095532A" w:rsidRDefault="00FC1285" w:rsidP="00FC12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  <w:bookmarkStart w:id="1" w:name="P30"/>
      <w:bookmarkEnd w:id="1"/>
      <w:r w:rsidRPr="0095532A">
        <w:rPr>
          <w:rFonts w:ascii="Arial" w:eastAsia="Times New Roman" w:hAnsi="Arial" w:cs="Arial"/>
          <w:b/>
          <w:bCs/>
          <w:color w:val="212121"/>
          <w:sz w:val="24"/>
          <w:szCs w:val="24"/>
        </w:rPr>
        <w:t>Порядок</w:t>
      </w:r>
    </w:p>
    <w:p w:rsidR="00FC1285" w:rsidRPr="0095532A" w:rsidRDefault="00FC1285" w:rsidP="00FC12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  <w:r w:rsidRPr="0095532A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осуществления бюджетных полномочий главными администраторами доходов бюджета </w:t>
      </w:r>
      <w:r w:rsidR="003E24F8" w:rsidRPr="0095532A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муниципального образования Палочкинское сельское поселение Верхнекетского района Томской области </w:t>
      </w:r>
      <w:r w:rsidRPr="0095532A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</w:p>
    <w:p w:rsidR="00FC1285" w:rsidRPr="0095532A" w:rsidRDefault="00FC1285" w:rsidP="00FC1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95532A">
        <w:rPr>
          <w:rFonts w:ascii="Arial" w:eastAsia="Times New Roman" w:hAnsi="Arial" w:cs="Arial"/>
          <w:color w:val="212121"/>
          <w:sz w:val="24"/>
          <w:szCs w:val="24"/>
        </w:rPr>
        <w:t> </w:t>
      </w:r>
    </w:p>
    <w:p w:rsidR="00FC1285" w:rsidRPr="0095532A" w:rsidRDefault="00FC1285" w:rsidP="00FC1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95532A">
        <w:rPr>
          <w:rFonts w:ascii="Arial" w:eastAsia="Times New Roman" w:hAnsi="Arial" w:cs="Arial"/>
          <w:color w:val="212121"/>
          <w:sz w:val="24"/>
          <w:szCs w:val="24"/>
        </w:rPr>
        <w:t xml:space="preserve">1. Настоящий Порядок определяет правила осуществления бюджетных полномочий главными администраторами доходов бюджета </w:t>
      </w:r>
      <w:r w:rsidR="003E24F8" w:rsidRPr="0095532A">
        <w:rPr>
          <w:rFonts w:ascii="Arial" w:eastAsia="Times New Roman" w:hAnsi="Arial" w:cs="Arial"/>
          <w:color w:val="212121"/>
          <w:sz w:val="24"/>
          <w:szCs w:val="24"/>
        </w:rPr>
        <w:t>муниципального образования Палочкинское сельское поселение Верхнекетского района Томской области</w:t>
      </w:r>
      <w:r w:rsidRPr="0095532A">
        <w:rPr>
          <w:rFonts w:ascii="Arial" w:eastAsia="Times New Roman" w:hAnsi="Arial" w:cs="Arial"/>
          <w:color w:val="212121"/>
          <w:sz w:val="24"/>
          <w:szCs w:val="24"/>
        </w:rPr>
        <w:t xml:space="preserve">, являющимися органами местного самоуправления </w:t>
      </w:r>
      <w:r w:rsidR="003E24F8" w:rsidRPr="0095532A">
        <w:rPr>
          <w:rFonts w:ascii="Arial" w:eastAsia="Times New Roman" w:hAnsi="Arial" w:cs="Arial"/>
          <w:color w:val="212121"/>
          <w:sz w:val="24"/>
          <w:szCs w:val="24"/>
        </w:rPr>
        <w:t>муниципального образования Палочкинское сельское поселение Верхнекетского района Томской области</w:t>
      </w:r>
      <w:r w:rsidRPr="0095532A">
        <w:rPr>
          <w:rFonts w:ascii="Arial" w:eastAsia="Times New Roman" w:hAnsi="Arial" w:cs="Arial"/>
          <w:color w:val="212121"/>
          <w:sz w:val="24"/>
          <w:szCs w:val="24"/>
        </w:rPr>
        <w:t xml:space="preserve">, и находящимися в их ведении казенными учреждениями, перечень которых утверждается решением о бюджете  </w:t>
      </w:r>
      <w:r w:rsidR="003E24F8" w:rsidRPr="0095532A">
        <w:rPr>
          <w:rFonts w:ascii="Arial" w:eastAsia="Times New Roman" w:hAnsi="Arial" w:cs="Arial"/>
          <w:color w:val="212121"/>
          <w:sz w:val="24"/>
          <w:szCs w:val="24"/>
        </w:rPr>
        <w:t>муниципального образования Палочкинское сельское поселение Верхнекетского района Томской области</w:t>
      </w:r>
      <w:r w:rsidRPr="0095532A">
        <w:rPr>
          <w:rFonts w:ascii="Arial" w:eastAsia="Times New Roman" w:hAnsi="Arial" w:cs="Arial"/>
          <w:color w:val="212121"/>
          <w:sz w:val="24"/>
          <w:szCs w:val="24"/>
        </w:rPr>
        <w:t xml:space="preserve"> на очередной финансовый</w:t>
      </w:r>
      <w:r w:rsidR="003E24F8" w:rsidRPr="0095532A">
        <w:rPr>
          <w:rFonts w:ascii="Arial" w:eastAsia="Times New Roman" w:hAnsi="Arial" w:cs="Arial"/>
          <w:color w:val="212121"/>
          <w:sz w:val="24"/>
          <w:szCs w:val="24"/>
        </w:rPr>
        <w:t xml:space="preserve"> год</w:t>
      </w:r>
      <w:r w:rsidRPr="0095532A">
        <w:rPr>
          <w:rFonts w:ascii="Arial" w:eastAsia="Times New Roman" w:hAnsi="Arial" w:cs="Arial"/>
          <w:color w:val="212121"/>
          <w:sz w:val="24"/>
          <w:szCs w:val="24"/>
        </w:rPr>
        <w:t>.</w:t>
      </w:r>
    </w:p>
    <w:p w:rsidR="00FC1285" w:rsidRPr="0095532A" w:rsidRDefault="00FC1285" w:rsidP="00FC1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95532A">
        <w:rPr>
          <w:rFonts w:ascii="Arial" w:eastAsia="Times New Roman" w:hAnsi="Arial" w:cs="Arial"/>
          <w:color w:val="212121"/>
          <w:sz w:val="24"/>
          <w:szCs w:val="24"/>
        </w:rPr>
        <w:t xml:space="preserve">2. Главные администраторы доходов бюджета </w:t>
      </w:r>
      <w:r w:rsidR="003E24F8" w:rsidRPr="0095532A">
        <w:rPr>
          <w:rFonts w:ascii="Arial" w:eastAsia="Times New Roman" w:hAnsi="Arial" w:cs="Arial"/>
          <w:color w:val="212121"/>
          <w:sz w:val="24"/>
          <w:szCs w:val="24"/>
        </w:rPr>
        <w:t>муниципального образования Палочкинское сельское поселение Верхнекетского района Томской области</w:t>
      </w:r>
      <w:r w:rsidRPr="0095532A">
        <w:rPr>
          <w:rFonts w:ascii="Arial" w:eastAsia="Times New Roman" w:hAnsi="Arial" w:cs="Arial"/>
          <w:color w:val="212121"/>
          <w:sz w:val="24"/>
          <w:szCs w:val="24"/>
        </w:rPr>
        <w:t xml:space="preserve"> и находящиеся в их ведении казенные учреждения  (далее - главные администраторы доходов) осуществляют следующие бюджетные полномочия:</w:t>
      </w:r>
    </w:p>
    <w:p w:rsidR="00FC1285" w:rsidRPr="0095532A" w:rsidRDefault="00FC1285" w:rsidP="00FC1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95532A">
        <w:rPr>
          <w:rFonts w:ascii="Arial" w:eastAsia="Times New Roman" w:hAnsi="Arial" w:cs="Arial"/>
          <w:color w:val="212121"/>
          <w:sz w:val="24"/>
          <w:szCs w:val="24"/>
        </w:rPr>
        <w:t xml:space="preserve">1) формируют и утверждают перечень подведомственных им администраторов доходов бюджета  </w:t>
      </w:r>
      <w:r w:rsidR="003E24F8" w:rsidRPr="0095532A">
        <w:rPr>
          <w:rFonts w:ascii="Arial" w:eastAsia="Times New Roman" w:hAnsi="Arial" w:cs="Arial"/>
          <w:color w:val="212121"/>
          <w:sz w:val="24"/>
          <w:szCs w:val="24"/>
        </w:rPr>
        <w:t>муниципального образования Палочкинское сельское поселение Верхнекетского района Томской области</w:t>
      </w:r>
      <w:r w:rsidRPr="0095532A">
        <w:rPr>
          <w:rFonts w:ascii="Arial" w:eastAsia="Times New Roman" w:hAnsi="Arial" w:cs="Arial"/>
          <w:color w:val="212121"/>
          <w:sz w:val="24"/>
          <w:szCs w:val="24"/>
        </w:rPr>
        <w:t xml:space="preserve"> (далее - администраторы доходов).</w:t>
      </w:r>
    </w:p>
    <w:p w:rsidR="00FC1285" w:rsidRPr="0095532A" w:rsidRDefault="00FC1285" w:rsidP="00FC1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95532A">
        <w:rPr>
          <w:rFonts w:ascii="Arial" w:eastAsia="Times New Roman" w:hAnsi="Arial" w:cs="Arial"/>
          <w:color w:val="212121"/>
          <w:sz w:val="24"/>
          <w:szCs w:val="24"/>
        </w:rPr>
        <w:t xml:space="preserve">2) формируют </w:t>
      </w:r>
      <w:r w:rsidR="003E24F8" w:rsidRPr="0095532A">
        <w:rPr>
          <w:rFonts w:ascii="Arial" w:eastAsia="Times New Roman" w:hAnsi="Arial" w:cs="Arial"/>
          <w:color w:val="212121"/>
          <w:sz w:val="24"/>
          <w:szCs w:val="24"/>
        </w:rPr>
        <w:t xml:space="preserve">и представляют в администрацию Палочкинского сельского поселения </w:t>
      </w:r>
      <w:r w:rsidRPr="0095532A">
        <w:rPr>
          <w:rFonts w:ascii="Arial" w:eastAsia="Times New Roman" w:hAnsi="Arial" w:cs="Arial"/>
          <w:color w:val="212121"/>
          <w:sz w:val="24"/>
          <w:szCs w:val="24"/>
        </w:rPr>
        <w:t>следующие документы:</w:t>
      </w:r>
    </w:p>
    <w:p w:rsidR="00FC1285" w:rsidRPr="0095532A" w:rsidRDefault="00FC1285" w:rsidP="00FC1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95532A">
        <w:rPr>
          <w:rFonts w:ascii="Arial" w:eastAsia="Times New Roman" w:hAnsi="Arial" w:cs="Arial"/>
          <w:color w:val="212121"/>
          <w:sz w:val="24"/>
          <w:szCs w:val="24"/>
        </w:rPr>
        <w:t xml:space="preserve">прогноз поступления доходов в сроки, установленные муниципальными правовыми актами  </w:t>
      </w:r>
      <w:r w:rsidR="003E24F8" w:rsidRPr="0095532A">
        <w:rPr>
          <w:rFonts w:ascii="Arial" w:eastAsia="Times New Roman" w:hAnsi="Arial" w:cs="Arial"/>
          <w:color w:val="212121"/>
          <w:sz w:val="24"/>
          <w:szCs w:val="24"/>
        </w:rPr>
        <w:t>муниципального образования Палочкинское сельское поселение Верхнекетского района Томской области</w:t>
      </w:r>
      <w:r w:rsidRPr="0095532A">
        <w:rPr>
          <w:rFonts w:ascii="Arial" w:eastAsia="Times New Roman" w:hAnsi="Arial" w:cs="Arial"/>
          <w:color w:val="212121"/>
          <w:sz w:val="24"/>
          <w:szCs w:val="24"/>
        </w:rPr>
        <w:t>;</w:t>
      </w:r>
    </w:p>
    <w:p w:rsidR="00FC1285" w:rsidRPr="0095532A" w:rsidRDefault="00FC1285" w:rsidP="00FC1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95532A">
        <w:rPr>
          <w:rFonts w:ascii="Arial" w:eastAsia="Times New Roman" w:hAnsi="Arial" w:cs="Arial"/>
          <w:color w:val="212121"/>
          <w:sz w:val="24"/>
          <w:szCs w:val="24"/>
        </w:rPr>
        <w:t xml:space="preserve">аналитические материалы по исполнению бюджета  </w:t>
      </w:r>
      <w:r w:rsidR="003E24F8" w:rsidRPr="0095532A">
        <w:rPr>
          <w:rFonts w:ascii="Arial" w:eastAsia="Times New Roman" w:hAnsi="Arial" w:cs="Arial"/>
          <w:color w:val="212121"/>
          <w:sz w:val="24"/>
          <w:szCs w:val="24"/>
        </w:rPr>
        <w:t>муниципального образования Палочкинское сельское поселение Верхнекетского района Томской области</w:t>
      </w:r>
      <w:r w:rsidRPr="0095532A">
        <w:rPr>
          <w:rFonts w:ascii="Arial" w:eastAsia="Times New Roman" w:hAnsi="Arial" w:cs="Arial"/>
          <w:color w:val="212121"/>
          <w:sz w:val="24"/>
          <w:szCs w:val="24"/>
        </w:rPr>
        <w:t xml:space="preserve"> в части доходов бюджета поселения по запросам администрации </w:t>
      </w:r>
      <w:r w:rsidR="003E24F8" w:rsidRPr="0095532A">
        <w:rPr>
          <w:rFonts w:ascii="Arial" w:eastAsia="Times New Roman" w:hAnsi="Arial" w:cs="Arial"/>
          <w:color w:val="212121"/>
          <w:sz w:val="24"/>
          <w:szCs w:val="24"/>
        </w:rPr>
        <w:t>Палочкинского сельского поселения</w:t>
      </w:r>
      <w:r w:rsidRPr="0095532A">
        <w:rPr>
          <w:rFonts w:ascii="Arial" w:eastAsia="Times New Roman" w:hAnsi="Arial" w:cs="Arial"/>
          <w:color w:val="212121"/>
          <w:sz w:val="24"/>
          <w:szCs w:val="24"/>
        </w:rPr>
        <w:t>;</w:t>
      </w:r>
    </w:p>
    <w:p w:rsidR="00FC1285" w:rsidRPr="0095532A" w:rsidRDefault="00FC1285" w:rsidP="00FC1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95532A">
        <w:rPr>
          <w:rFonts w:ascii="Arial" w:eastAsia="Times New Roman" w:hAnsi="Arial" w:cs="Arial"/>
          <w:color w:val="212121"/>
          <w:sz w:val="24"/>
          <w:szCs w:val="24"/>
        </w:rPr>
        <w:t>сведения, необходимые для составления среднесрочного финансового плана и (или) проекта бюджета  сельского поселения;</w:t>
      </w:r>
    </w:p>
    <w:p w:rsidR="00FC1285" w:rsidRPr="0095532A" w:rsidRDefault="00FC1285" w:rsidP="00FC1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95532A">
        <w:rPr>
          <w:rFonts w:ascii="Arial" w:eastAsia="Times New Roman" w:hAnsi="Arial" w:cs="Arial"/>
          <w:color w:val="212121"/>
          <w:sz w:val="24"/>
          <w:szCs w:val="24"/>
        </w:rPr>
        <w:t>сведения, необходимые для составления и ведения кассового плана.</w:t>
      </w:r>
    </w:p>
    <w:p w:rsidR="00FC1285" w:rsidRPr="0095532A" w:rsidRDefault="00FC1285" w:rsidP="00FC1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95532A">
        <w:rPr>
          <w:rFonts w:ascii="Arial" w:eastAsia="Times New Roman" w:hAnsi="Arial" w:cs="Arial"/>
          <w:color w:val="212121"/>
          <w:sz w:val="24"/>
          <w:szCs w:val="24"/>
        </w:rPr>
        <w:t xml:space="preserve">3) формируют и представляют бюджетную отчетность главных администраторов  доходов по формам и в сроки, установленные законодательством Российской Федерации и администрацией </w:t>
      </w:r>
      <w:r w:rsidR="003E24F8" w:rsidRPr="0095532A">
        <w:rPr>
          <w:rFonts w:ascii="Arial" w:eastAsia="Times New Roman" w:hAnsi="Arial" w:cs="Arial"/>
          <w:color w:val="212121"/>
          <w:sz w:val="24"/>
          <w:szCs w:val="24"/>
        </w:rPr>
        <w:t>Палочкинского сельского поселения</w:t>
      </w:r>
      <w:r w:rsidRPr="0095532A">
        <w:rPr>
          <w:rFonts w:ascii="Arial" w:eastAsia="Times New Roman" w:hAnsi="Arial" w:cs="Arial"/>
          <w:color w:val="212121"/>
          <w:sz w:val="24"/>
          <w:szCs w:val="24"/>
        </w:rPr>
        <w:t>.</w:t>
      </w:r>
    </w:p>
    <w:p w:rsidR="00FC1285" w:rsidRPr="0095532A" w:rsidRDefault="00FC1285" w:rsidP="00FC1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95532A">
        <w:rPr>
          <w:rFonts w:ascii="Arial" w:eastAsia="Times New Roman" w:hAnsi="Arial" w:cs="Arial"/>
          <w:color w:val="212121"/>
          <w:sz w:val="24"/>
          <w:szCs w:val="24"/>
        </w:rPr>
        <w:t>4) ведут реестр источников доходов бюджета по закрепленным за ним источникам доходов на основании перечня источников доходов бюджета.</w:t>
      </w:r>
    </w:p>
    <w:p w:rsidR="00FC1285" w:rsidRPr="0095532A" w:rsidRDefault="00FC1285" w:rsidP="00FC1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95532A">
        <w:rPr>
          <w:rFonts w:ascii="Arial" w:eastAsia="Times New Roman" w:hAnsi="Arial" w:cs="Arial"/>
          <w:color w:val="212121"/>
          <w:sz w:val="24"/>
          <w:szCs w:val="24"/>
        </w:rPr>
        <w:t>5) исполняют полномочия администратора доходов, полученных в виде безвозмездных поступлений.</w:t>
      </w:r>
    </w:p>
    <w:p w:rsidR="00FC1285" w:rsidRPr="0095532A" w:rsidRDefault="00FC1285" w:rsidP="00FC1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95532A">
        <w:rPr>
          <w:rFonts w:ascii="Arial" w:eastAsia="Times New Roman" w:hAnsi="Arial" w:cs="Arial"/>
          <w:color w:val="212121"/>
          <w:sz w:val="24"/>
          <w:szCs w:val="24"/>
        </w:rPr>
        <w:t>6) утверждают методику прогнозирования поступлений доходов в бюджет поселения в соответствии с общими требованиями к такой методике, установленными Правительством Российской Федерации.</w:t>
      </w:r>
    </w:p>
    <w:p w:rsidR="00FC1285" w:rsidRPr="0095532A" w:rsidRDefault="00FC1285" w:rsidP="00FC1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95532A">
        <w:rPr>
          <w:rFonts w:ascii="Arial" w:eastAsia="Times New Roman" w:hAnsi="Arial" w:cs="Arial"/>
          <w:color w:val="212121"/>
          <w:sz w:val="24"/>
          <w:szCs w:val="24"/>
        </w:rPr>
        <w:lastRenderedPageBreak/>
        <w:t>3. Главные администраторы доходов не позднее 15 дней до начала финансового года издают и доводят до сведения подведомственных казённых учреждений правовой акт о наделении их бюджетными полномочиями администратора доходов и порядке осуществления данных полномочий, который предусматривает:</w:t>
      </w:r>
    </w:p>
    <w:p w:rsidR="00FC1285" w:rsidRPr="0095532A" w:rsidRDefault="00FC1285" w:rsidP="00FC1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95532A">
        <w:rPr>
          <w:rFonts w:ascii="Arial" w:eastAsia="Times New Roman" w:hAnsi="Arial" w:cs="Arial"/>
          <w:color w:val="212121"/>
          <w:sz w:val="24"/>
          <w:szCs w:val="24"/>
        </w:rPr>
        <w:t>1) закрепление за подведомственными администраторами доходов источников доходов, полномочия, по администрированию которых они осуществляют, с указанием нормативных правовых актов Российской Федерации, и муниципальных нормативных правовых актов, являющихся основанием для администрирования данного вида платежа;</w:t>
      </w:r>
    </w:p>
    <w:p w:rsidR="00FC1285" w:rsidRPr="0095532A" w:rsidRDefault="00FC1285" w:rsidP="00FC1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95532A">
        <w:rPr>
          <w:rFonts w:ascii="Arial" w:eastAsia="Times New Roman" w:hAnsi="Arial" w:cs="Arial"/>
          <w:color w:val="212121"/>
          <w:sz w:val="24"/>
          <w:szCs w:val="24"/>
        </w:rPr>
        <w:t xml:space="preserve">2) наделение администраторов доходов в отношении, закрепленных за ними источников доходов  </w:t>
      </w:r>
      <w:r w:rsidR="003E24F8" w:rsidRPr="0095532A">
        <w:rPr>
          <w:rFonts w:ascii="Arial" w:eastAsia="Times New Roman" w:hAnsi="Arial" w:cs="Arial"/>
          <w:color w:val="212121"/>
          <w:sz w:val="24"/>
          <w:szCs w:val="24"/>
        </w:rPr>
        <w:t>муниципального образования Палочкинское сельское поселение Верхнекетского района Томской области</w:t>
      </w:r>
      <w:r w:rsidRPr="0095532A">
        <w:rPr>
          <w:rFonts w:ascii="Arial" w:eastAsia="Times New Roman" w:hAnsi="Arial" w:cs="Arial"/>
          <w:color w:val="212121"/>
          <w:sz w:val="24"/>
          <w:szCs w:val="24"/>
        </w:rPr>
        <w:t xml:space="preserve"> следующими бюджетными полномочиями:</w:t>
      </w:r>
    </w:p>
    <w:p w:rsidR="00FC1285" w:rsidRPr="0095532A" w:rsidRDefault="00FC1285" w:rsidP="00FC1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95532A">
        <w:rPr>
          <w:rFonts w:ascii="Arial" w:eastAsia="Times New Roman" w:hAnsi="Arial" w:cs="Arial"/>
          <w:color w:val="212121"/>
          <w:sz w:val="24"/>
          <w:szCs w:val="24"/>
        </w:rPr>
        <w:t>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FC1285" w:rsidRPr="0095532A" w:rsidRDefault="00FC1285" w:rsidP="00FC1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95532A">
        <w:rPr>
          <w:rFonts w:ascii="Arial" w:eastAsia="Times New Roman" w:hAnsi="Arial" w:cs="Arial"/>
          <w:color w:val="212121"/>
          <w:sz w:val="24"/>
          <w:szCs w:val="24"/>
        </w:rPr>
        <w:t>взыскание задолженности по платежам в бюджет, пеней и штрафов;</w:t>
      </w:r>
    </w:p>
    <w:p w:rsidR="00FC1285" w:rsidRPr="0095532A" w:rsidRDefault="00FC1285" w:rsidP="00FC1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95532A">
        <w:rPr>
          <w:rFonts w:ascii="Arial" w:eastAsia="Times New Roman" w:hAnsi="Arial" w:cs="Arial"/>
          <w:color w:val="212121"/>
          <w:sz w:val="24"/>
          <w:szCs w:val="24"/>
        </w:rPr>
        <w:t xml:space="preserve">принятие решений о возврате излишне уплаченных (взысканных) платежей в бюджет </w:t>
      </w:r>
      <w:r w:rsidR="003E24F8" w:rsidRPr="0095532A">
        <w:rPr>
          <w:rFonts w:ascii="Arial" w:eastAsia="Times New Roman" w:hAnsi="Arial" w:cs="Arial"/>
          <w:color w:val="212121"/>
          <w:sz w:val="24"/>
          <w:szCs w:val="24"/>
        </w:rPr>
        <w:t>муниципального образования Палочкинское сельское поселение Верхнекетского района Томской области</w:t>
      </w:r>
      <w:r w:rsidRPr="0095532A">
        <w:rPr>
          <w:rFonts w:ascii="Arial" w:eastAsia="Times New Roman" w:hAnsi="Arial" w:cs="Arial"/>
          <w:color w:val="212121"/>
          <w:sz w:val="24"/>
          <w:szCs w:val="24"/>
        </w:rPr>
        <w:t xml:space="preserve">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Вологодской области (далее - УФК по Вологодской области) поручений  (сообщений) для осуществления возврата в порядке, установленном </w:t>
      </w:r>
      <w:r w:rsidR="00535359" w:rsidRPr="0095532A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95532A">
        <w:rPr>
          <w:rFonts w:ascii="Arial" w:eastAsia="Times New Roman" w:hAnsi="Arial" w:cs="Arial"/>
          <w:color w:val="212121"/>
          <w:sz w:val="24"/>
          <w:szCs w:val="24"/>
        </w:rPr>
        <w:t>Министерством финансов Российской Федерации;</w:t>
      </w:r>
    </w:p>
    <w:p w:rsidR="00FC1285" w:rsidRPr="0095532A" w:rsidRDefault="00FC1285" w:rsidP="00FC1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95532A">
        <w:rPr>
          <w:rFonts w:ascii="Arial" w:eastAsia="Times New Roman" w:hAnsi="Arial" w:cs="Arial"/>
          <w:color w:val="212121"/>
          <w:sz w:val="24"/>
          <w:szCs w:val="24"/>
        </w:rPr>
        <w:t xml:space="preserve">принятие решения о зачете (уточнении)  платежей в бюджет  </w:t>
      </w:r>
      <w:r w:rsidR="003E24F8" w:rsidRPr="0095532A">
        <w:rPr>
          <w:rFonts w:ascii="Arial" w:eastAsia="Times New Roman" w:hAnsi="Arial" w:cs="Arial"/>
          <w:color w:val="212121"/>
          <w:sz w:val="24"/>
          <w:szCs w:val="24"/>
        </w:rPr>
        <w:t>муниципального образования Палочкинское сельское поселение Верхнекетского района Томской области</w:t>
      </w:r>
      <w:r w:rsidRPr="0095532A">
        <w:rPr>
          <w:rFonts w:ascii="Arial" w:eastAsia="Times New Roman" w:hAnsi="Arial" w:cs="Arial"/>
          <w:color w:val="212121"/>
          <w:sz w:val="24"/>
          <w:szCs w:val="24"/>
        </w:rPr>
        <w:t xml:space="preserve"> и представление соответствующего уведомления в Управление Федерального казначейства в порядке, установленном Министерством финансов Российской Федерации;</w:t>
      </w:r>
    </w:p>
    <w:p w:rsidR="00FC1285" w:rsidRPr="0095532A" w:rsidRDefault="00FC1285" w:rsidP="00FC1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95532A">
        <w:rPr>
          <w:rFonts w:ascii="Arial" w:eastAsia="Times New Roman" w:hAnsi="Arial" w:cs="Arial"/>
          <w:color w:val="212121"/>
          <w:sz w:val="24"/>
          <w:szCs w:val="24"/>
        </w:rPr>
        <w:t>3) определение порядка заполнения (составления) и отражения в бюджетном учете первичных документов по администрируемым доходам или указание нормативных правовых актов Российской Федерации, регулирующих данные вопросы;</w:t>
      </w:r>
    </w:p>
    <w:p w:rsidR="00FC1285" w:rsidRPr="0095532A" w:rsidRDefault="00FC1285" w:rsidP="00FC1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95532A">
        <w:rPr>
          <w:rFonts w:ascii="Arial" w:eastAsia="Times New Roman" w:hAnsi="Arial" w:cs="Arial"/>
          <w:color w:val="212121"/>
          <w:sz w:val="24"/>
          <w:szCs w:val="24"/>
        </w:rPr>
        <w:t>4) определение порядка и сроков сверки данных бюджетного учета администрируемых доходов бюджета в соответствии с нормативными правовыми актами Российской Федерации;</w:t>
      </w:r>
    </w:p>
    <w:p w:rsidR="00FC1285" w:rsidRPr="0095532A" w:rsidRDefault="00FC1285" w:rsidP="00FC1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95532A">
        <w:rPr>
          <w:rFonts w:ascii="Arial" w:eastAsia="Times New Roman" w:hAnsi="Arial" w:cs="Arial"/>
          <w:color w:val="212121"/>
          <w:sz w:val="24"/>
          <w:szCs w:val="24"/>
        </w:rPr>
        <w:t>5) определение порядка действий администраторов доходов бюджетов при уточнении невыясненных поступлений в соответствии с нормативными правовыми актами Российской Федерации;</w:t>
      </w:r>
    </w:p>
    <w:p w:rsidR="00FC1285" w:rsidRPr="0095532A" w:rsidRDefault="00FC1285" w:rsidP="00FC1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95532A">
        <w:rPr>
          <w:rFonts w:ascii="Arial" w:eastAsia="Times New Roman" w:hAnsi="Arial" w:cs="Arial"/>
          <w:color w:val="212121"/>
          <w:sz w:val="24"/>
          <w:szCs w:val="24"/>
        </w:rPr>
        <w:t>6) определение порядка действий администраторов доходов бюджетов при принудительном взыскании администраторами доходов бюджетов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следует довести до суда (мирового судьи) и (или) судебного пристава-исполнителя в соответствии с нормативными правовыми актами Российской Федерации);</w:t>
      </w:r>
    </w:p>
    <w:p w:rsidR="00FC1285" w:rsidRPr="0095532A" w:rsidRDefault="00FC1285" w:rsidP="00FC1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95532A">
        <w:rPr>
          <w:rFonts w:ascii="Arial" w:eastAsia="Times New Roman" w:hAnsi="Arial" w:cs="Arial"/>
          <w:color w:val="212121"/>
          <w:sz w:val="24"/>
          <w:szCs w:val="24"/>
        </w:rPr>
        <w:t>7) определение порядка, форм и сроков представления администратором доходов главному администратору доходов бюджета сведений и бюджетной отчетности, необходимых для осуществления полномочий главного администратора доходов бюджета;</w:t>
      </w:r>
    </w:p>
    <w:p w:rsidR="00FC1285" w:rsidRPr="0095532A" w:rsidRDefault="00FC1285" w:rsidP="00FC1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95532A">
        <w:rPr>
          <w:rFonts w:ascii="Arial" w:eastAsia="Times New Roman" w:hAnsi="Arial" w:cs="Arial"/>
          <w:color w:val="212121"/>
          <w:sz w:val="24"/>
          <w:szCs w:val="24"/>
        </w:rPr>
        <w:lastRenderedPageBreak/>
        <w:t>8) определение порядка и сроков представления бюджетной отчетности в администрацию  сельского поселения по доходам, зачисляемым в бюджет  сельского поселения;</w:t>
      </w:r>
    </w:p>
    <w:p w:rsidR="00FC1285" w:rsidRPr="0095532A" w:rsidRDefault="00FC1285" w:rsidP="00FC1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95532A">
        <w:rPr>
          <w:rFonts w:ascii="Arial" w:eastAsia="Times New Roman" w:hAnsi="Arial" w:cs="Arial"/>
          <w:color w:val="212121"/>
          <w:sz w:val="24"/>
          <w:szCs w:val="24"/>
        </w:rPr>
        <w:t>9)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 </w:t>
      </w:r>
      <w:hyperlink r:id="rId6" w:history="1">
        <w:r w:rsidRPr="0095532A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95532A">
        <w:rPr>
          <w:rFonts w:ascii="Arial" w:eastAsia="Times New Roman" w:hAnsi="Arial" w:cs="Arial"/>
          <w:color w:val="212121"/>
          <w:sz w:val="24"/>
          <w:szCs w:val="24"/>
        </w:rPr>
        <w:t> от 27.07.2010 № 210-ФЗ «Об организации предоставления государственных и муниципальных услуг»;</w:t>
      </w:r>
    </w:p>
    <w:p w:rsidR="00FC1285" w:rsidRPr="0095532A" w:rsidRDefault="00FC1285" w:rsidP="00FC1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95532A">
        <w:rPr>
          <w:rFonts w:ascii="Arial" w:eastAsia="Times New Roman" w:hAnsi="Arial" w:cs="Arial"/>
          <w:color w:val="212121"/>
          <w:sz w:val="24"/>
          <w:szCs w:val="24"/>
        </w:rPr>
        <w:t>10) иные положения, необходимые для реализации полномочий администратора доходов бюджета.</w:t>
      </w:r>
    </w:p>
    <w:p w:rsidR="00FC1285" w:rsidRPr="0095532A" w:rsidRDefault="00FC1285" w:rsidP="00FC1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95532A">
        <w:rPr>
          <w:rFonts w:ascii="Arial" w:eastAsia="Times New Roman" w:hAnsi="Arial" w:cs="Arial"/>
          <w:color w:val="212121"/>
          <w:sz w:val="24"/>
          <w:szCs w:val="24"/>
        </w:rPr>
        <w:t>4. Главные администраторы (администраторы) доходов бюджетов до начала очередного финансового года доводят до плательщиков сведения о реквизитах счетов и информацию о заполнении расчетных документов.</w:t>
      </w:r>
    </w:p>
    <w:p w:rsidR="00FC1285" w:rsidRPr="0095532A" w:rsidRDefault="00FC1285" w:rsidP="00FC1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95532A">
        <w:rPr>
          <w:rFonts w:ascii="Arial" w:eastAsia="Times New Roman" w:hAnsi="Arial" w:cs="Arial"/>
          <w:color w:val="212121"/>
          <w:sz w:val="24"/>
          <w:szCs w:val="24"/>
        </w:rPr>
        <w:t xml:space="preserve">5. Администраторы доходов бюджетов в двухнедельный срок после доведения до них главным администратором доходов бюджетов, в ведении которого они находятся, порядка осуществления полномочий администратора доходов бюджета, заключают с Управлением Федерального казначейства по </w:t>
      </w:r>
      <w:r w:rsidR="00535359" w:rsidRPr="0095532A">
        <w:rPr>
          <w:rFonts w:ascii="Arial" w:eastAsia="Times New Roman" w:hAnsi="Arial" w:cs="Arial"/>
          <w:color w:val="212121"/>
          <w:sz w:val="24"/>
          <w:szCs w:val="24"/>
        </w:rPr>
        <w:t>Томской области</w:t>
      </w:r>
      <w:r w:rsidRPr="0095532A">
        <w:rPr>
          <w:rFonts w:ascii="Arial" w:eastAsia="Times New Roman" w:hAnsi="Arial" w:cs="Arial"/>
          <w:color w:val="212121"/>
          <w:sz w:val="24"/>
          <w:szCs w:val="24"/>
        </w:rPr>
        <w:t xml:space="preserve"> соглашение об информационном взаимодействии по форме, утвержденной Федеральным казначейством, а также обеспечивают заключение соглашений (договоров) об обмене информацией в электронном виде.</w:t>
      </w:r>
    </w:p>
    <w:p w:rsidR="00445712" w:rsidRPr="0095532A" w:rsidRDefault="00445712">
      <w:pPr>
        <w:rPr>
          <w:rFonts w:ascii="Arial" w:hAnsi="Arial" w:cs="Arial"/>
          <w:sz w:val="24"/>
          <w:szCs w:val="24"/>
        </w:rPr>
      </w:pPr>
    </w:p>
    <w:sectPr w:rsidR="00445712" w:rsidRPr="0095532A" w:rsidSect="00FB6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E4B6A"/>
    <w:multiLevelType w:val="hybridMultilevel"/>
    <w:tmpl w:val="96047DFA"/>
    <w:lvl w:ilvl="0" w:tplc="5E78888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30F11"/>
    <w:multiLevelType w:val="hybridMultilevel"/>
    <w:tmpl w:val="8A5A0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0A84DC9"/>
    <w:multiLevelType w:val="hybridMultilevel"/>
    <w:tmpl w:val="AF4C9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E67C6"/>
    <w:multiLevelType w:val="multilevel"/>
    <w:tmpl w:val="E0142144"/>
    <w:lvl w:ilvl="0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1285"/>
    <w:rsid w:val="00004A74"/>
    <w:rsid w:val="001321CA"/>
    <w:rsid w:val="001C274D"/>
    <w:rsid w:val="002735C8"/>
    <w:rsid w:val="003E24F8"/>
    <w:rsid w:val="00445712"/>
    <w:rsid w:val="00470AAB"/>
    <w:rsid w:val="00482575"/>
    <w:rsid w:val="00535359"/>
    <w:rsid w:val="0095532A"/>
    <w:rsid w:val="00BE5852"/>
    <w:rsid w:val="00D86461"/>
    <w:rsid w:val="00EB0310"/>
    <w:rsid w:val="00ED61EC"/>
    <w:rsid w:val="00FB64B9"/>
    <w:rsid w:val="00FC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8F5B3-3DE7-42E6-981A-03EB7FC0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4B9"/>
  </w:style>
  <w:style w:type="paragraph" w:styleId="1">
    <w:name w:val="heading 1"/>
    <w:basedOn w:val="a"/>
    <w:link w:val="10"/>
    <w:uiPriority w:val="9"/>
    <w:qFormat/>
    <w:rsid w:val="00FC12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C12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2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C1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C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FC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C1285"/>
    <w:rPr>
      <w:color w:val="0000FF"/>
      <w:u w:val="single"/>
    </w:rPr>
  </w:style>
  <w:style w:type="paragraph" w:customStyle="1" w:styleId="consplusnormal">
    <w:name w:val="consplusnormal"/>
    <w:basedOn w:val="a"/>
    <w:rsid w:val="00FC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0"/>
    <w:locked/>
    <w:rsid w:val="00ED61EC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D61EC"/>
    <w:pPr>
      <w:widowControl w:val="0"/>
      <w:shd w:val="clear" w:color="auto" w:fill="FFFFFF"/>
      <w:spacing w:before="660" w:after="300" w:line="0" w:lineRule="atLeast"/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470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403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0F82B6F5B65DFD0036A6E712B20B5E9D6D50889A6A8FDDA74B2D3BA8063BH" TargetMode="External"/><Relationship Id="rId5" Type="http://schemas.openxmlformats.org/officeDocument/2006/relationships/hyperlink" Target="https://mishut.ru/documents/acts/detail.php?id=8881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Ekaterina</cp:lastModifiedBy>
  <cp:revision>4</cp:revision>
  <cp:lastPrinted>2020-06-18T09:19:00Z</cp:lastPrinted>
  <dcterms:created xsi:type="dcterms:W3CDTF">2020-06-30T07:25:00Z</dcterms:created>
  <dcterms:modified xsi:type="dcterms:W3CDTF">2020-06-30T07:25:00Z</dcterms:modified>
</cp:coreProperties>
</file>